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河北工业大学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</w:rPr>
        <w:t>年硕士研究生招生考试复试笔试科目考试大纲</w:t>
      </w:r>
    </w:p>
    <w:p>
      <w:pPr>
        <w:spacing w:line="24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科目代码：F2803</w:t>
      </w: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科目名称：离散数学</w:t>
      </w:r>
      <w:r>
        <w:rPr>
          <w:rFonts w:ascii="黑体" w:hAnsi="黑体" w:eastAsia="黑体" w:cs="黑体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适用专业：人工智能</w:t>
      </w:r>
      <w:bookmarkStart w:id="0" w:name="_GoBack"/>
      <w:bookmarkEnd w:id="0"/>
    </w:p>
    <w:p>
      <w:pPr>
        <w:spacing w:line="240" w:lineRule="atLeast"/>
        <w:ind w:right="-617" w:rightChars="-294"/>
        <w:rPr>
          <w:rFonts w:ascii="黑体" w:hAnsi="黑体" w:eastAsia="黑体" w:cs="黑体"/>
          <w:b/>
          <w:bCs/>
          <w:sz w:val="10"/>
          <w:szCs w:val="10"/>
          <w:u w:val="single"/>
        </w:rPr>
      </w:pPr>
      <w:r>
        <w:rPr>
          <w:rFonts w:ascii="黑体" w:hAnsi="黑体" w:eastAsia="黑体" w:cs="黑体"/>
          <w:b/>
          <w:bCs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ind w:right="-617" w:rightChars="-294"/>
        <w:rPr>
          <w:sz w:val="11"/>
          <w:szCs w:val="11"/>
        </w:rPr>
      </w:pPr>
      <w:r>
        <w:t xml:space="preserve">     </w:t>
      </w:r>
    </w:p>
    <w:p>
      <w:pPr>
        <w:spacing w:line="500" w:lineRule="exact"/>
        <w:ind w:right="-617" w:rightChars="-294" w:firstLine="560" w:firstLineChars="200"/>
        <w:rPr>
          <w:rFonts w:ascii="黑体" w:hAnsi="黑体" w:eastAsia="黑体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一、考试要求</w:t>
      </w:r>
    </w:p>
    <w:p>
      <w:pPr>
        <w:spacing w:line="500" w:lineRule="exact"/>
        <w:ind w:right="-617" w:rightChars="-294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F2803（离散数学）</w:t>
      </w:r>
      <w:r>
        <w:rPr>
          <w:rFonts w:hint="eastAsia" w:ascii="仿宋_GB2312" w:eastAsia="仿宋_GB2312" w:cs="仿宋_GB2312"/>
          <w:sz w:val="28"/>
          <w:szCs w:val="28"/>
        </w:rPr>
        <w:t>适用于河北工业大学人工智能与数据科学学院计算机科学与技术、计算机技术、人工智能专业研究生招生专业课考试。主要考察对于</w:t>
      </w:r>
      <w:r>
        <w:rPr>
          <w:rFonts w:hint="eastAsia"/>
          <w:sz w:val="28"/>
          <w:szCs w:val="28"/>
        </w:rPr>
        <w:t>F2803（离散数学）的</w:t>
      </w:r>
      <w:r>
        <w:rPr>
          <w:rFonts w:hint="eastAsia" w:ascii="仿宋_GB2312" w:eastAsia="仿宋_GB2312" w:cs="仿宋_GB2312"/>
          <w:sz w:val="28"/>
          <w:szCs w:val="28"/>
        </w:rPr>
        <w:t>基本概念、方法、理论的掌握以及运用所学知识分析问题和解决问题的能力。</w:t>
      </w:r>
    </w:p>
    <w:p>
      <w:pPr>
        <w:spacing w:line="500" w:lineRule="exact"/>
        <w:ind w:right="-617" w:rightChars="-294"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二、考试形式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试卷采用客观题型和主观题型相结合的形式，重点考察学生对知识的运用能力。考试时间为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1.5</w:t>
      </w:r>
      <w:r>
        <w:rPr>
          <w:rFonts w:hint="eastAsia" w:ascii="仿宋_GB2312" w:eastAsia="仿宋_GB2312" w:cs="仿宋_GB2312"/>
          <w:sz w:val="28"/>
          <w:szCs w:val="28"/>
        </w:rPr>
        <w:t>小时，总分为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0</w:t>
      </w:r>
      <w:r>
        <w:rPr>
          <w:rFonts w:hint="eastAsia" w:ascii="仿宋_GB2312" w:eastAsia="仿宋_GB2312" w:cs="仿宋_GB2312"/>
          <w:sz w:val="28"/>
          <w:szCs w:val="28"/>
        </w:rPr>
        <w:t>分。</w:t>
      </w:r>
    </w:p>
    <w:p>
      <w:pPr>
        <w:spacing w:line="500" w:lineRule="exact"/>
        <w:ind w:right="-617" w:rightChars="-294"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三、考试内容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（一）数理逻辑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命题及其表示法、联结词、命题公式与翻译、真值表与</w:t>
      </w:r>
      <w:r>
        <w:rPr>
          <w:rFonts w:ascii="仿宋_GB2312" w:eastAsia="仿宋_GB2312" w:cs="仿宋_GB2312"/>
          <w:color w:val="000000"/>
          <w:sz w:val="28"/>
          <w:szCs w:val="28"/>
        </w:rPr>
        <w:t>等价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公式、重言式与</w:t>
      </w:r>
      <w:r>
        <w:rPr>
          <w:rFonts w:ascii="仿宋_GB2312" w:eastAsia="仿宋_GB2312" w:cs="仿宋_GB2312"/>
          <w:color w:val="000000"/>
          <w:sz w:val="28"/>
          <w:szCs w:val="28"/>
        </w:rPr>
        <w:t>蕴涵式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、联结词的扩充、对偶与范式、</w:t>
      </w:r>
      <w:r>
        <w:rPr>
          <w:rFonts w:ascii="仿宋_GB2312" w:eastAsia="仿宋_GB2312" w:cs="仿宋_GB2312"/>
          <w:color w:val="000000"/>
          <w:sz w:val="28"/>
          <w:szCs w:val="28"/>
        </w:rPr>
        <w:t>推理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理论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</w:t>
      </w:r>
      <w:r>
        <w:rPr>
          <w:rFonts w:ascii="仿宋_GB2312" w:eastAsia="仿宋_GB2312" w:cs="仿宋_GB2312"/>
          <w:color w:val="000000"/>
          <w:sz w:val="28"/>
          <w:szCs w:val="28"/>
        </w:rPr>
        <w:t>谓词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的</w:t>
      </w:r>
      <w:r>
        <w:rPr>
          <w:rFonts w:ascii="仿宋_GB2312" w:eastAsia="仿宋_GB2312" w:cs="仿宋_GB2312"/>
          <w:color w:val="000000"/>
          <w:sz w:val="28"/>
          <w:szCs w:val="28"/>
        </w:rPr>
        <w:t>概念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与表示、命题函数与</w:t>
      </w:r>
      <w:r>
        <w:rPr>
          <w:rFonts w:ascii="仿宋_GB2312" w:eastAsia="仿宋_GB2312" w:cs="仿宋_GB2312"/>
          <w:color w:val="000000"/>
          <w:sz w:val="28"/>
          <w:szCs w:val="28"/>
        </w:rPr>
        <w:t>量词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、谓词公式与翻译、变元的约束、谓词演算的等价式与蕴含式、前束范式、</w:t>
      </w:r>
      <w:r>
        <w:rPr>
          <w:rFonts w:ascii="仿宋_GB2312" w:eastAsia="仿宋_GB2312" w:cs="仿宋_GB2312"/>
          <w:color w:val="000000"/>
          <w:sz w:val="28"/>
          <w:szCs w:val="28"/>
        </w:rPr>
        <w:t>谓词演算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的</w:t>
      </w:r>
      <w:r>
        <w:rPr>
          <w:rFonts w:ascii="仿宋_GB2312" w:eastAsia="仿宋_GB2312" w:cs="仿宋_GB2312"/>
          <w:color w:val="000000"/>
          <w:sz w:val="28"/>
          <w:szCs w:val="28"/>
        </w:rPr>
        <w:t>推理理论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（二）集合论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集合的概念和表示法、集合的运算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2.序偶与笛卡尔积、关系及其表示、关系的性质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 复合关系、逆关系、关系的闭包运算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4.等价关系与等价类、序关系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5.函数的概念、逆函数与复合函数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（三）代数系统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代数系统的概念、运算及其性质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2.半群、群与子群、阿贝尔群和循环群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（四）图论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图的基本概念、路与回路、图的矩阵表示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2.欧拉图与汉密尔顿图、平面图、对偶图与着色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3.树与生成树、根树及其应用</w:t>
      </w:r>
    </w:p>
    <w:p>
      <w:pPr>
        <w:spacing w:line="500" w:lineRule="exact"/>
        <w:ind w:right="-617" w:rightChars="-294"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四、参考书目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[1]</w:t>
      </w:r>
      <w:r>
        <w:rPr>
          <w:rFonts w:hint="eastAsia" w:ascii="仿宋_GB2312" w:eastAsia="仿宋_GB2312" w:cs="仿宋_GB2312"/>
          <w:sz w:val="28"/>
          <w:szCs w:val="28"/>
        </w:rPr>
        <w:t>《离散数学》，主编：左孝凌，上海科学技术文献出版社</w:t>
      </w:r>
    </w:p>
    <w:p>
      <w:pPr>
        <w:spacing w:line="500" w:lineRule="exact"/>
        <w:rPr>
          <w:rFonts w:asci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E6"/>
    <w:rsid w:val="00004345"/>
    <w:rsid w:val="000F512C"/>
    <w:rsid w:val="001A20E6"/>
    <w:rsid w:val="00230F7C"/>
    <w:rsid w:val="002435EC"/>
    <w:rsid w:val="002B1779"/>
    <w:rsid w:val="002C2A0F"/>
    <w:rsid w:val="002E3737"/>
    <w:rsid w:val="003903E0"/>
    <w:rsid w:val="00406F20"/>
    <w:rsid w:val="00470F95"/>
    <w:rsid w:val="00477C9C"/>
    <w:rsid w:val="004912E1"/>
    <w:rsid w:val="0051706E"/>
    <w:rsid w:val="005174A9"/>
    <w:rsid w:val="00543F60"/>
    <w:rsid w:val="00577151"/>
    <w:rsid w:val="0069698C"/>
    <w:rsid w:val="007479A8"/>
    <w:rsid w:val="00774477"/>
    <w:rsid w:val="007F3C5B"/>
    <w:rsid w:val="00A44341"/>
    <w:rsid w:val="00A6760E"/>
    <w:rsid w:val="00AE0F54"/>
    <w:rsid w:val="00AE56E0"/>
    <w:rsid w:val="00AE7CDD"/>
    <w:rsid w:val="00B07089"/>
    <w:rsid w:val="00B76D43"/>
    <w:rsid w:val="00C330C0"/>
    <w:rsid w:val="00CC5F18"/>
    <w:rsid w:val="00D7109A"/>
    <w:rsid w:val="00F32549"/>
    <w:rsid w:val="00F607C0"/>
    <w:rsid w:val="00FE350C"/>
    <w:rsid w:val="06F521CF"/>
    <w:rsid w:val="12437D7A"/>
    <w:rsid w:val="1C711D0B"/>
    <w:rsid w:val="7C6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locked/>
    <w:uiPriority w:val="99"/>
    <w:rPr>
      <w:sz w:val="18"/>
      <w:szCs w:val="18"/>
    </w:rPr>
  </w:style>
  <w:style w:type="character" w:customStyle="1" w:styleId="7">
    <w:name w:val="页眉 字符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124</Words>
  <Characters>710</Characters>
  <Lines>5</Lines>
  <Paragraphs>1</Paragraphs>
  <TotalTime>50</TotalTime>
  <ScaleCrop>false</ScaleCrop>
  <LinksUpToDate>false</LinksUpToDate>
  <CharactersWithSpaces>833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2018-03-08T02:38:00Z</dcterms:created>
  <dc:creator>张栋</dc:creator>
  <cp:lastModifiedBy>pc</cp:lastModifiedBy>
  <cp:lastPrinted>2018-03-08T07:26:00Z</cp:lastPrinted>
  <dcterms:modified xsi:type="dcterms:W3CDTF">2023-04-09T13:41:23Z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